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B14A00" w:rsidRPr="002041CC" w:rsidTr="002041C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4A00" w:rsidRPr="002041CC" w:rsidRDefault="00B14A00" w:rsidP="002041CC">
            <w:pPr>
              <w:spacing w:before="60" w:after="60"/>
              <w:rPr>
                <w:rFonts w:ascii="Century Gothic" w:hAnsi="Century Gothic"/>
                <w:b/>
                <w:lang w:val="en-NZ"/>
              </w:rPr>
            </w:pPr>
            <w:bookmarkStart w:id="0" w:name="_GoBack"/>
            <w:bookmarkEnd w:id="0"/>
            <w:r w:rsidRPr="002041CC">
              <w:rPr>
                <w:rFonts w:ascii="Century Gothic" w:hAnsi="Century Gothic"/>
                <w:b/>
                <w:lang w:val="en-NZ"/>
              </w:rPr>
              <w:t xml:space="preserve">Aims / Purpose </w:t>
            </w:r>
          </w:p>
          <w:p w:rsidR="000508AA" w:rsidRDefault="00771A78" w:rsidP="002041CC">
            <w:pPr>
              <w:jc w:val="both"/>
              <w:rPr>
                <w:rFonts w:ascii="Century Gothic" w:hAnsi="Century Gothic"/>
                <w:sz w:val="20"/>
                <w:szCs w:val="20"/>
                <w:lang w:val="en-NZ"/>
              </w:rPr>
            </w:pPr>
            <w:r w:rsidRPr="0082522F">
              <w:rPr>
                <w:rFonts w:ascii="Century Gothic" w:hAnsi="Century Gothic"/>
                <w:sz w:val="20"/>
                <w:szCs w:val="20"/>
                <w:lang w:val="en-NZ"/>
              </w:rPr>
              <w:t xml:space="preserve">To provide nurses </w:t>
            </w:r>
            <w:r w:rsidR="00D31F35" w:rsidRPr="0082522F">
              <w:rPr>
                <w:rFonts w:ascii="Century Gothic" w:hAnsi="Century Gothic"/>
                <w:sz w:val="20"/>
                <w:szCs w:val="20"/>
                <w:lang w:val="en-NZ"/>
              </w:rPr>
              <w:t xml:space="preserve">with an understanding of the HBDHB </w:t>
            </w:r>
            <w:r w:rsidR="001B205C" w:rsidRPr="0082522F">
              <w:rPr>
                <w:rFonts w:ascii="Century Gothic" w:hAnsi="Century Gothic"/>
                <w:sz w:val="20"/>
                <w:szCs w:val="20"/>
                <w:lang w:val="en-NZ"/>
              </w:rPr>
              <w:t xml:space="preserve">Nursing </w:t>
            </w:r>
            <w:r w:rsidR="00D31F35" w:rsidRPr="0082522F">
              <w:rPr>
                <w:rFonts w:ascii="Century Gothic" w:hAnsi="Century Gothic"/>
                <w:sz w:val="20"/>
                <w:szCs w:val="20"/>
                <w:lang w:val="en-NZ"/>
              </w:rPr>
              <w:t>Professional Development Recognition Programme (PDRP) and to provide a practical guide for putting together a portfolio.</w:t>
            </w:r>
          </w:p>
          <w:p w:rsidR="007B0B30" w:rsidRPr="0082522F" w:rsidRDefault="007B0B30" w:rsidP="002041CC">
            <w:pPr>
              <w:jc w:val="both"/>
              <w:rPr>
                <w:rFonts w:ascii="Century Gothic" w:hAnsi="Century Gothic"/>
                <w:sz w:val="20"/>
                <w:szCs w:val="20"/>
                <w:lang w:val="en-NZ"/>
              </w:rPr>
            </w:pPr>
          </w:p>
        </w:tc>
      </w:tr>
      <w:tr w:rsidR="00080F36" w:rsidRPr="002041CC" w:rsidTr="002041CC">
        <w:tc>
          <w:tcPr>
            <w:tcW w:w="500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80F36" w:rsidRPr="002041CC" w:rsidRDefault="00080F36" w:rsidP="002041CC">
            <w:pPr>
              <w:spacing w:before="60" w:after="60"/>
              <w:rPr>
                <w:rFonts w:ascii="Century Gothic" w:hAnsi="Century Gothic"/>
                <w:b/>
                <w:lang w:val="en-NZ"/>
              </w:rPr>
            </w:pPr>
            <w:r w:rsidRPr="002041CC">
              <w:rPr>
                <w:rFonts w:ascii="Century Gothic" w:hAnsi="Century Gothic"/>
                <w:b/>
                <w:lang w:val="en-NZ"/>
              </w:rPr>
              <w:t>Content</w:t>
            </w:r>
          </w:p>
          <w:p w:rsidR="006A4EAB" w:rsidRPr="0082522F" w:rsidRDefault="00A54B72" w:rsidP="002041CC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NZ"/>
              </w:rPr>
            </w:pPr>
            <w:r w:rsidRPr="0082522F">
              <w:rPr>
                <w:rFonts w:ascii="Century Gothic" w:hAnsi="Century Gothic"/>
                <w:sz w:val="20"/>
                <w:szCs w:val="20"/>
                <w:lang w:val="en-NZ"/>
              </w:rPr>
              <w:t>What is PDRP and why is it important</w:t>
            </w:r>
          </w:p>
          <w:p w:rsidR="00A54B72" w:rsidRPr="0082522F" w:rsidRDefault="00A54B72" w:rsidP="002041CC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NZ"/>
              </w:rPr>
            </w:pPr>
            <w:r w:rsidRPr="0082522F">
              <w:rPr>
                <w:rFonts w:ascii="Century Gothic" w:hAnsi="Century Gothic"/>
                <w:sz w:val="20"/>
                <w:szCs w:val="20"/>
                <w:lang w:val="en-NZ"/>
              </w:rPr>
              <w:t>The HBDHB PDRP Handbook</w:t>
            </w:r>
          </w:p>
          <w:p w:rsidR="00A54B72" w:rsidRPr="0082522F" w:rsidRDefault="00A54B72" w:rsidP="002041CC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NZ"/>
              </w:rPr>
            </w:pPr>
            <w:r w:rsidRPr="0082522F">
              <w:rPr>
                <w:rFonts w:ascii="Century Gothic" w:hAnsi="Century Gothic"/>
                <w:sz w:val="20"/>
                <w:szCs w:val="20"/>
                <w:lang w:val="en-NZ"/>
              </w:rPr>
              <w:t xml:space="preserve">A practical guide to portfolio’s </w:t>
            </w:r>
            <w:r w:rsidR="00BA1843" w:rsidRPr="0082522F">
              <w:rPr>
                <w:rFonts w:ascii="Century Gothic" w:hAnsi="Century Gothic"/>
                <w:sz w:val="20"/>
                <w:szCs w:val="20"/>
                <w:lang w:val="en-NZ"/>
              </w:rPr>
              <w:t>–</w:t>
            </w:r>
            <w:r w:rsidRPr="0082522F">
              <w:rPr>
                <w:rFonts w:ascii="Century Gothic" w:hAnsi="Century Gothic"/>
                <w:sz w:val="20"/>
                <w:szCs w:val="20"/>
                <w:lang w:val="en-NZ"/>
              </w:rPr>
              <w:t xml:space="preserve"> planning</w:t>
            </w:r>
            <w:r w:rsidR="00BA1843" w:rsidRPr="0082522F">
              <w:rPr>
                <w:rFonts w:ascii="Century Gothic" w:hAnsi="Century Gothic"/>
                <w:sz w:val="20"/>
                <w:szCs w:val="20"/>
                <w:lang w:val="en-NZ"/>
              </w:rPr>
              <w:t xml:space="preserve"> and doing</w:t>
            </w:r>
          </w:p>
          <w:p w:rsidR="00D72356" w:rsidRPr="0082522F" w:rsidRDefault="00D72356" w:rsidP="002041CC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NZ"/>
              </w:rPr>
            </w:pPr>
            <w:r w:rsidRPr="0082522F">
              <w:rPr>
                <w:rFonts w:ascii="Century Gothic" w:hAnsi="Century Gothic"/>
                <w:sz w:val="20"/>
                <w:szCs w:val="20"/>
                <w:lang w:val="en-NZ"/>
              </w:rPr>
              <w:t>Discussion on NCNZ competencies, in particular Treaty of Waitangi &amp; Cultural Safety</w:t>
            </w:r>
          </w:p>
          <w:p w:rsidR="00D72356" w:rsidRPr="0082522F" w:rsidRDefault="00D72356" w:rsidP="002041CC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NZ"/>
              </w:rPr>
            </w:pPr>
            <w:r w:rsidRPr="0082522F">
              <w:rPr>
                <w:rFonts w:ascii="Century Gothic" w:hAnsi="Century Gothic"/>
                <w:sz w:val="20"/>
                <w:szCs w:val="20"/>
                <w:lang w:val="en-NZ"/>
              </w:rPr>
              <w:t>Peer / senior nurse assessment against Nursing Council Competencies</w:t>
            </w:r>
          </w:p>
          <w:p w:rsidR="000508AA" w:rsidRDefault="00A54B72" w:rsidP="00A54B72">
            <w:pPr>
              <w:numPr>
                <w:ilvl w:val="0"/>
                <w:numId w:val="1"/>
              </w:numPr>
              <w:rPr>
                <w:rFonts w:ascii="Century Gothic" w:hAnsi="Century Gothic"/>
                <w:sz w:val="20"/>
                <w:szCs w:val="20"/>
                <w:lang w:val="en-NZ"/>
              </w:rPr>
            </w:pPr>
            <w:r w:rsidRPr="0082522F">
              <w:rPr>
                <w:rFonts w:ascii="Century Gothic" w:hAnsi="Century Gothic"/>
                <w:sz w:val="20"/>
                <w:szCs w:val="20"/>
                <w:lang w:val="en-NZ"/>
              </w:rPr>
              <w:t xml:space="preserve">The portfolio </w:t>
            </w:r>
            <w:r w:rsidR="00F35EDD" w:rsidRPr="0082522F">
              <w:rPr>
                <w:rFonts w:ascii="Century Gothic" w:hAnsi="Century Gothic"/>
                <w:sz w:val="20"/>
                <w:szCs w:val="20"/>
                <w:lang w:val="en-NZ"/>
              </w:rPr>
              <w:t xml:space="preserve">assessment </w:t>
            </w:r>
            <w:r w:rsidRPr="0082522F">
              <w:rPr>
                <w:rFonts w:ascii="Century Gothic" w:hAnsi="Century Gothic"/>
                <w:sz w:val="20"/>
                <w:szCs w:val="20"/>
                <w:lang w:val="en-NZ"/>
              </w:rPr>
              <w:t>process</w:t>
            </w:r>
          </w:p>
          <w:p w:rsidR="007B0B30" w:rsidRPr="00E57AEA" w:rsidRDefault="007B0B30" w:rsidP="007B0B30">
            <w:pPr>
              <w:ind w:left="720"/>
              <w:rPr>
                <w:rFonts w:ascii="Century Gothic" w:hAnsi="Century Gothic"/>
                <w:sz w:val="20"/>
                <w:szCs w:val="20"/>
                <w:lang w:val="en-NZ"/>
              </w:rPr>
            </w:pPr>
          </w:p>
        </w:tc>
      </w:tr>
    </w:tbl>
    <w:p w:rsidR="00270F48" w:rsidRPr="00E57AEA" w:rsidRDefault="00270F48">
      <w:pPr>
        <w:rPr>
          <w:rFonts w:ascii="Century Gothic" w:hAnsi="Century Gothic"/>
          <w:sz w:val="16"/>
          <w:szCs w:val="16"/>
          <w:lang w:val="en-NZ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359"/>
        <w:gridCol w:w="905"/>
        <w:gridCol w:w="1454"/>
        <w:gridCol w:w="2552"/>
      </w:tblGrid>
      <w:tr w:rsidR="00080F36" w:rsidRPr="002041CC" w:rsidTr="002041CC">
        <w:tc>
          <w:tcPr>
            <w:tcW w:w="1225" w:type="pct"/>
            <w:shd w:val="clear" w:color="auto" w:fill="E0E0E0"/>
          </w:tcPr>
          <w:p w:rsidR="00080F36" w:rsidRPr="002041CC" w:rsidRDefault="00080F36" w:rsidP="002041C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Contact Person</w:t>
            </w:r>
          </w:p>
        </w:tc>
        <w:tc>
          <w:tcPr>
            <w:tcW w:w="1695" w:type="pct"/>
            <w:gridSpan w:val="2"/>
            <w:shd w:val="clear" w:color="auto" w:fill="E0E0E0"/>
          </w:tcPr>
          <w:p w:rsidR="00080F36" w:rsidRPr="002041CC" w:rsidRDefault="00080F36" w:rsidP="002041CC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For Booking</w:t>
            </w:r>
            <w:r w:rsidR="00BF7976"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 xml:space="preserve"> / Course Access</w:t>
            </w:r>
          </w:p>
        </w:tc>
        <w:tc>
          <w:tcPr>
            <w:tcW w:w="2080" w:type="pct"/>
            <w:gridSpan w:val="2"/>
            <w:shd w:val="clear" w:color="auto" w:fill="E0E0E0"/>
          </w:tcPr>
          <w:p w:rsidR="00080F36" w:rsidRPr="002041CC" w:rsidRDefault="00080F36" w:rsidP="002041CC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For Enquiries (Facilitator)</w:t>
            </w:r>
          </w:p>
        </w:tc>
      </w:tr>
      <w:tr w:rsidR="00301AA7" w:rsidRPr="002041CC" w:rsidTr="002041CC">
        <w:tc>
          <w:tcPr>
            <w:tcW w:w="1225" w:type="pct"/>
            <w:shd w:val="clear" w:color="auto" w:fill="E0E0E0"/>
          </w:tcPr>
          <w:p w:rsidR="00301AA7" w:rsidRPr="002041CC" w:rsidRDefault="00301AA7" w:rsidP="002041C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Name</w:t>
            </w:r>
          </w:p>
        </w:tc>
        <w:tc>
          <w:tcPr>
            <w:tcW w:w="1695" w:type="pct"/>
            <w:gridSpan w:val="2"/>
          </w:tcPr>
          <w:p w:rsidR="00301AA7" w:rsidRPr="0082522F" w:rsidRDefault="00986DBB" w:rsidP="002041CC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sz w:val="18"/>
                <w:szCs w:val="18"/>
                <w:lang w:val="en-NZ"/>
              </w:rPr>
              <w:t>Education and Development</w:t>
            </w:r>
          </w:p>
        </w:tc>
        <w:tc>
          <w:tcPr>
            <w:tcW w:w="2080" w:type="pct"/>
            <w:gridSpan w:val="2"/>
          </w:tcPr>
          <w:p w:rsidR="00301AA7" w:rsidRPr="0082522F" w:rsidRDefault="00486AD1" w:rsidP="002041CC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sz w:val="18"/>
                <w:szCs w:val="18"/>
                <w:lang w:val="en-NZ"/>
              </w:rPr>
              <w:t>Sally Houliston</w:t>
            </w:r>
          </w:p>
        </w:tc>
      </w:tr>
      <w:tr w:rsidR="00301AA7" w:rsidRPr="002041CC" w:rsidTr="002041CC">
        <w:tc>
          <w:tcPr>
            <w:tcW w:w="1225" w:type="pct"/>
            <w:shd w:val="clear" w:color="auto" w:fill="E0E0E0"/>
          </w:tcPr>
          <w:p w:rsidR="00301AA7" w:rsidRPr="002041CC" w:rsidRDefault="00301AA7" w:rsidP="002041C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Department</w:t>
            </w:r>
          </w:p>
        </w:tc>
        <w:tc>
          <w:tcPr>
            <w:tcW w:w="1695" w:type="pct"/>
            <w:gridSpan w:val="2"/>
          </w:tcPr>
          <w:p w:rsidR="00301AA7" w:rsidRPr="0082522F" w:rsidRDefault="00301AA7" w:rsidP="002041CC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sz w:val="18"/>
                <w:szCs w:val="18"/>
                <w:lang w:val="en-NZ"/>
              </w:rPr>
              <w:t>Education &amp; Development</w:t>
            </w:r>
          </w:p>
        </w:tc>
        <w:tc>
          <w:tcPr>
            <w:tcW w:w="2080" w:type="pct"/>
            <w:gridSpan w:val="2"/>
          </w:tcPr>
          <w:p w:rsidR="00301AA7" w:rsidRPr="0082522F" w:rsidRDefault="00301AA7" w:rsidP="002041CC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sz w:val="18"/>
                <w:szCs w:val="18"/>
                <w:lang w:val="en-NZ"/>
              </w:rPr>
              <w:t xml:space="preserve">Nurse </w:t>
            </w:r>
            <w:r w:rsidR="00796FEB" w:rsidRPr="0082522F">
              <w:rPr>
                <w:rFonts w:ascii="Century Gothic" w:hAnsi="Century Gothic"/>
                <w:sz w:val="18"/>
                <w:szCs w:val="18"/>
                <w:lang w:val="en-NZ"/>
              </w:rPr>
              <w:t>Consultant</w:t>
            </w:r>
            <w:r w:rsidR="0082522F" w:rsidRPr="0082522F">
              <w:rPr>
                <w:rFonts w:ascii="Century Gothic" w:hAnsi="Century Gothic"/>
                <w:sz w:val="18"/>
                <w:szCs w:val="18"/>
                <w:lang w:val="en-NZ"/>
              </w:rPr>
              <w:t xml:space="preserve"> Workforce Development</w:t>
            </w:r>
          </w:p>
        </w:tc>
      </w:tr>
      <w:tr w:rsidR="00301AA7" w:rsidRPr="002041CC" w:rsidTr="002041CC">
        <w:tc>
          <w:tcPr>
            <w:tcW w:w="1225" w:type="pct"/>
            <w:shd w:val="clear" w:color="auto" w:fill="E0E0E0"/>
          </w:tcPr>
          <w:p w:rsidR="00301AA7" w:rsidRPr="002041CC" w:rsidRDefault="00301AA7" w:rsidP="002041C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Phone</w:t>
            </w:r>
          </w:p>
        </w:tc>
        <w:tc>
          <w:tcPr>
            <w:tcW w:w="1695" w:type="pct"/>
            <w:gridSpan w:val="2"/>
          </w:tcPr>
          <w:p w:rsidR="00301AA7" w:rsidRPr="0082522F" w:rsidRDefault="00301AA7" w:rsidP="00650BA3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sz w:val="18"/>
                <w:szCs w:val="18"/>
                <w:lang w:val="en-NZ"/>
              </w:rPr>
              <w:t xml:space="preserve">Ext. </w:t>
            </w:r>
            <w:r w:rsidR="00650BA3">
              <w:rPr>
                <w:rFonts w:ascii="Century Gothic" w:hAnsi="Century Gothic"/>
                <w:sz w:val="18"/>
                <w:szCs w:val="18"/>
                <w:lang w:val="en-NZ"/>
              </w:rPr>
              <w:t>2708</w:t>
            </w:r>
          </w:p>
        </w:tc>
        <w:tc>
          <w:tcPr>
            <w:tcW w:w="2080" w:type="pct"/>
            <w:gridSpan w:val="2"/>
          </w:tcPr>
          <w:p w:rsidR="00301AA7" w:rsidRPr="0082522F" w:rsidRDefault="00301AA7" w:rsidP="002041CC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sz w:val="18"/>
                <w:szCs w:val="18"/>
                <w:lang w:val="en-NZ"/>
              </w:rPr>
              <w:t xml:space="preserve">Ext. </w:t>
            </w:r>
            <w:r w:rsidR="00486AD1" w:rsidRPr="0082522F">
              <w:rPr>
                <w:rFonts w:ascii="Century Gothic" w:hAnsi="Century Gothic"/>
                <w:sz w:val="18"/>
                <w:szCs w:val="18"/>
                <w:lang w:val="en-NZ"/>
              </w:rPr>
              <w:t>4505</w:t>
            </w:r>
          </w:p>
        </w:tc>
      </w:tr>
      <w:tr w:rsidR="00301AA7" w:rsidRPr="002041CC" w:rsidTr="002041CC">
        <w:tc>
          <w:tcPr>
            <w:tcW w:w="1225" w:type="pct"/>
            <w:shd w:val="clear" w:color="auto" w:fill="E0E0E0"/>
          </w:tcPr>
          <w:p w:rsidR="00301AA7" w:rsidRPr="002041CC" w:rsidRDefault="00301AA7" w:rsidP="002041C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Email</w:t>
            </w:r>
          </w:p>
        </w:tc>
        <w:tc>
          <w:tcPr>
            <w:tcW w:w="1695" w:type="pct"/>
            <w:gridSpan w:val="2"/>
          </w:tcPr>
          <w:p w:rsidR="00301AA7" w:rsidRPr="0082522F" w:rsidRDefault="004C1D84" w:rsidP="002041CC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hyperlink r:id="rId7" w:history="1">
              <w:r w:rsidR="00F35EDD" w:rsidRPr="0082522F">
                <w:rPr>
                  <w:rStyle w:val="Hyperlink"/>
                  <w:rFonts w:ascii="Century Gothic" w:hAnsi="Century Gothic"/>
                  <w:sz w:val="18"/>
                  <w:szCs w:val="18"/>
                  <w:lang w:val="en-NZ"/>
                </w:rPr>
                <w:t>education@hbdhb.govt.nz</w:t>
              </w:r>
            </w:hyperlink>
            <w:r w:rsidR="00F35EDD" w:rsidRPr="0082522F">
              <w:rPr>
                <w:rFonts w:ascii="Century Gothic" w:hAnsi="Century Gothic"/>
                <w:sz w:val="18"/>
                <w:szCs w:val="18"/>
                <w:lang w:val="en-NZ"/>
              </w:rPr>
              <w:t xml:space="preserve"> </w:t>
            </w:r>
          </w:p>
        </w:tc>
        <w:tc>
          <w:tcPr>
            <w:tcW w:w="2080" w:type="pct"/>
            <w:gridSpan w:val="2"/>
          </w:tcPr>
          <w:p w:rsidR="00301AA7" w:rsidRPr="0082522F" w:rsidRDefault="004C1D84" w:rsidP="002041CC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hyperlink r:id="rId8" w:history="1">
              <w:r w:rsidR="00486AD1" w:rsidRPr="0082522F">
                <w:rPr>
                  <w:rStyle w:val="Hyperlink"/>
                  <w:rFonts w:ascii="Century Gothic" w:hAnsi="Century Gothic"/>
                  <w:sz w:val="18"/>
                  <w:szCs w:val="18"/>
                  <w:lang w:val="en-NZ"/>
                </w:rPr>
                <w:t>sally.houliston@hbdhb.govt.nz</w:t>
              </w:r>
            </w:hyperlink>
            <w:r w:rsidR="00486AD1" w:rsidRPr="0082522F">
              <w:rPr>
                <w:rFonts w:ascii="Century Gothic" w:hAnsi="Century Gothic"/>
                <w:sz w:val="18"/>
                <w:szCs w:val="18"/>
                <w:lang w:val="en-NZ"/>
              </w:rPr>
              <w:t xml:space="preserve"> </w:t>
            </w:r>
          </w:p>
        </w:tc>
      </w:tr>
      <w:tr w:rsidR="00301AA7" w:rsidRPr="002041CC" w:rsidTr="002041CC">
        <w:tc>
          <w:tcPr>
            <w:tcW w:w="1225" w:type="pct"/>
            <w:shd w:val="clear" w:color="auto" w:fill="E0E0E0"/>
          </w:tcPr>
          <w:p w:rsidR="00301AA7" w:rsidRPr="002041CC" w:rsidRDefault="00301AA7" w:rsidP="00270198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Booking method</w:t>
            </w:r>
            <w:r w:rsidR="001B205C"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 xml:space="preserve"> </w:t>
            </w:r>
          </w:p>
        </w:tc>
        <w:tc>
          <w:tcPr>
            <w:tcW w:w="3775" w:type="pct"/>
            <w:gridSpan w:val="4"/>
          </w:tcPr>
          <w:p w:rsidR="00F35EDD" w:rsidRPr="0082522F" w:rsidRDefault="00F35EDD" w:rsidP="002041CC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sz w:val="18"/>
                <w:szCs w:val="18"/>
                <w:lang w:val="en-NZ"/>
              </w:rPr>
              <w:t>HBDHB staff book via PALS</w:t>
            </w:r>
          </w:p>
          <w:p w:rsidR="001B205C" w:rsidRPr="0082522F" w:rsidRDefault="00F35EDD" w:rsidP="002041CC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sz w:val="18"/>
                <w:szCs w:val="18"/>
                <w:lang w:val="en-NZ"/>
              </w:rPr>
              <w:t>External participants b</w:t>
            </w:r>
            <w:r w:rsidR="00301AA7" w:rsidRPr="0082522F">
              <w:rPr>
                <w:rFonts w:ascii="Century Gothic" w:hAnsi="Century Gothic"/>
                <w:sz w:val="18"/>
                <w:szCs w:val="18"/>
                <w:lang w:val="en-NZ"/>
              </w:rPr>
              <w:t>ook</w:t>
            </w:r>
            <w:r w:rsidR="00BC63BF" w:rsidRPr="0082522F">
              <w:rPr>
                <w:rFonts w:ascii="Century Gothic" w:hAnsi="Century Gothic"/>
                <w:sz w:val="18"/>
                <w:szCs w:val="18"/>
                <w:lang w:val="en-NZ"/>
              </w:rPr>
              <w:t xml:space="preserve"> </w:t>
            </w:r>
            <w:r w:rsidR="003B4C2E" w:rsidRPr="0082522F">
              <w:rPr>
                <w:rFonts w:ascii="Century Gothic" w:hAnsi="Century Gothic"/>
                <w:sz w:val="18"/>
                <w:szCs w:val="18"/>
                <w:lang w:val="en-NZ"/>
              </w:rPr>
              <w:t xml:space="preserve">(phone or email) </w:t>
            </w:r>
            <w:r w:rsidR="00301AA7" w:rsidRPr="0082522F">
              <w:rPr>
                <w:rFonts w:ascii="Century Gothic" w:hAnsi="Century Gothic"/>
                <w:sz w:val="18"/>
                <w:szCs w:val="18"/>
                <w:lang w:val="en-NZ"/>
              </w:rPr>
              <w:t xml:space="preserve">via Education &amp; Development </w:t>
            </w:r>
          </w:p>
        </w:tc>
      </w:tr>
      <w:tr w:rsidR="00301AA7" w:rsidRPr="002041CC" w:rsidTr="002041CC">
        <w:tc>
          <w:tcPr>
            <w:tcW w:w="1225" w:type="pct"/>
            <w:shd w:val="clear" w:color="auto" w:fill="E0E0E0"/>
          </w:tcPr>
          <w:p w:rsidR="00301AA7" w:rsidRPr="002041CC" w:rsidRDefault="00301AA7" w:rsidP="002041C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Target Audience</w:t>
            </w:r>
          </w:p>
        </w:tc>
        <w:tc>
          <w:tcPr>
            <w:tcW w:w="3775" w:type="pct"/>
            <w:gridSpan w:val="4"/>
          </w:tcPr>
          <w:p w:rsidR="00301AA7" w:rsidRPr="0082522F" w:rsidRDefault="00A54B72" w:rsidP="002041CC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sz w:val="18"/>
                <w:szCs w:val="18"/>
                <w:lang w:val="en-NZ"/>
              </w:rPr>
              <w:t xml:space="preserve">Registered </w:t>
            </w:r>
            <w:r w:rsidR="00F35EDD" w:rsidRPr="0082522F">
              <w:rPr>
                <w:rFonts w:ascii="Century Gothic" w:hAnsi="Century Gothic"/>
                <w:sz w:val="18"/>
                <w:szCs w:val="18"/>
                <w:lang w:val="en-NZ"/>
              </w:rPr>
              <w:t xml:space="preserve">or Enrolled </w:t>
            </w:r>
            <w:r w:rsidRPr="0082522F">
              <w:rPr>
                <w:rFonts w:ascii="Century Gothic" w:hAnsi="Century Gothic"/>
                <w:sz w:val="18"/>
                <w:szCs w:val="18"/>
                <w:lang w:val="en-NZ"/>
              </w:rPr>
              <w:t>Nurses</w:t>
            </w:r>
          </w:p>
        </w:tc>
      </w:tr>
      <w:tr w:rsidR="00270198" w:rsidRPr="002041CC" w:rsidTr="002041CC">
        <w:tc>
          <w:tcPr>
            <w:tcW w:w="1225" w:type="pct"/>
            <w:shd w:val="clear" w:color="auto" w:fill="E0E0E0"/>
          </w:tcPr>
          <w:p w:rsidR="00270198" w:rsidRPr="002041CC" w:rsidRDefault="00270198" w:rsidP="002041C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b/>
                <w:sz w:val="20"/>
                <w:szCs w:val="20"/>
                <w:lang w:val="en-NZ"/>
              </w:rPr>
              <w:t>Participant Numbers</w:t>
            </w:r>
          </w:p>
        </w:tc>
        <w:tc>
          <w:tcPr>
            <w:tcW w:w="3775" w:type="pct"/>
            <w:gridSpan w:val="4"/>
          </w:tcPr>
          <w:p w:rsidR="00270198" w:rsidRPr="0082522F" w:rsidRDefault="008801FF" w:rsidP="002041CC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r>
              <w:rPr>
                <w:rFonts w:ascii="Century Gothic" w:hAnsi="Century Gothic"/>
                <w:sz w:val="18"/>
                <w:szCs w:val="18"/>
                <w:lang w:val="en-NZ"/>
              </w:rPr>
              <w:t>This course is limited to 15</w:t>
            </w:r>
            <w:r w:rsidR="00270198" w:rsidRPr="0082522F">
              <w:rPr>
                <w:rFonts w:ascii="Century Gothic" w:hAnsi="Century Gothic"/>
                <w:sz w:val="18"/>
                <w:szCs w:val="18"/>
                <w:lang w:val="en-NZ"/>
              </w:rPr>
              <w:t xml:space="preserve"> participants</w:t>
            </w:r>
          </w:p>
        </w:tc>
      </w:tr>
      <w:tr w:rsidR="00DB7459" w:rsidRPr="002041CC" w:rsidTr="002041CC">
        <w:tc>
          <w:tcPr>
            <w:tcW w:w="1225" w:type="pct"/>
            <w:tcBorders>
              <w:bottom w:val="single" w:sz="4" w:space="0" w:color="auto"/>
            </w:tcBorders>
            <w:shd w:val="clear" w:color="auto" w:fill="E0E0E0"/>
          </w:tcPr>
          <w:p w:rsidR="00DB7459" w:rsidRPr="002041CC" w:rsidRDefault="00DB7459" w:rsidP="002041C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Pre-requisite</w:t>
            </w:r>
          </w:p>
        </w:tc>
        <w:tc>
          <w:tcPr>
            <w:tcW w:w="3775" w:type="pct"/>
            <w:gridSpan w:val="4"/>
            <w:tcBorders>
              <w:bottom w:val="single" w:sz="4" w:space="0" w:color="auto"/>
            </w:tcBorders>
          </w:tcPr>
          <w:p w:rsidR="00DB7459" w:rsidRPr="0082522F" w:rsidRDefault="00637BD8" w:rsidP="002041CC">
            <w:pPr>
              <w:spacing w:before="60" w:after="60"/>
              <w:rPr>
                <w:rFonts w:ascii="Century Gothic" w:hAnsi="Century Gothic"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sz w:val="18"/>
                <w:szCs w:val="18"/>
                <w:lang w:val="en-NZ"/>
              </w:rPr>
              <w:t>Nil</w:t>
            </w:r>
          </w:p>
        </w:tc>
      </w:tr>
      <w:tr w:rsidR="00080F36" w:rsidRPr="002041CC" w:rsidTr="002041CC">
        <w:tc>
          <w:tcPr>
            <w:tcW w:w="5000" w:type="pct"/>
            <w:gridSpan w:val="5"/>
            <w:shd w:val="clear" w:color="auto" w:fill="E0E0E0"/>
          </w:tcPr>
          <w:p w:rsidR="00080F36" w:rsidRPr="002041CC" w:rsidRDefault="00301AA7" w:rsidP="002041CC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Course Requirements</w:t>
            </w:r>
          </w:p>
        </w:tc>
      </w:tr>
      <w:tr w:rsidR="00301AA7" w:rsidRPr="002041CC" w:rsidTr="002041CC">
        <w:tc>
          <w:tcPr>
            <w:tcW w:w="1225" w:type="pct"/>
            <w:tcBorders>
              <w:bottom w:val="single" w:sz="4" w:space="0" w:color="auto"/>
            </w:tcBorders>
            <w:shd w:val="clear" w:color="auto" w:fill="E0E0E0"/>
          </w:tcPr>
          <w:p w:rsidR="00301AA7" w:rsidRPr="002041CC" w:rsidRDefault="00637BD8" w:rsidP="002041CC">
            <w:pPr>
              <w:spacing w:before="60" w:after="60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Pre-c</w:t>
            </w:r>
            <w:r w:rsidR="005E4B2B"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 xml:space="preserve">ourse </w:t>
            </w: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Requirements</w:t>
            </w:r>
          </w:p>
        </w:tc>
        <w:tc>
          <w:tcPr>
            <w:tcW w:w="3775" w:type="pct"/>
            <w:gridSpan w:val="4"/>
          </w:tcPr>
          <w:p w:rsidR="00896FB4" w:rsidRPr="0082522F" w:rsidRDefault="00896FB4" w:rsidP="002041CC">
            <w:pPr>
              <w:spacing w:before="60" w:after="60"/>
              <w:jc w:val="both"/>
              <w:rPr>
                <w:rFonts w:ascii="Century Gothic" w:hAnsi="Century Gothic"/>
                <w:b/>
                <w:sz w:val="18"/>
                <w:szCs w:val="18"/>
                <w:lang w:val="en-NZ"/>
              </w:rPr>
            </w:pPr>
            <w:r w:rsidRPr="0082522F">
              <w:rPr>
                <w:rFonts w:ascii="Century Gothic" w:hAnsi="Century Gothic"/>
                <w:b/>
                <w:sz w:val="18"/>
                <w:szCs w:val="18"/>
                <w:lang w:val="en-NZ"/>
              </w:rPr>
              <w:t xml:space="preserve">All participants are required to </w:t>
            </w:r>
            <w:r w:rsidR="00637BD8" w:rsidRPr="0082522F">
              <w:rPr>
                <w:rFonts w:ascii="Century Gothic" w:hAnsi="Century Gothic"/>
                <w:b/>
                <w:sz w:val="18"/>
                <w:szCs w:val="18"/>
                <w:lang w:val="en-NZ"/>
              </w:rPr>
              <w:t>access and print all the relevant PDRP documents</w:t>
            </w:r>
            <w:r w:rsidRPr="0082522F">
              <w:rPr>
                <w:rFonts w:ascii="Century Gothic" w:hAnsi="Century Gothic"/>
                <w:b/>
                <w:sz w:val="18"/>
                <w:szCs w:val="18"/>
                <w:lang w:val="en-NZ"/>
              </w:rPr>
              <w:t xml:space="preserve"> found </w:t>
            </w:r>
            <w:r w:rsidR="007E7FD0">
              <w:rPr>
                <w:rFonts w:ascii="Century Gothic" w:hAnsi="Century Gothic"/>
                <w:b/>
                <w:sz w:val="18"/>
                <w:szCs w:val="18"/>
                <w:lang w:val="en-NZ"/>
              </w:rPr>
              <w:t>at</w:t>
            </w:r>
            <w:r w:rsidRPr="0082522F">
              <w:rPr>
                <w:rFonts w:ascii="Century Gothic" w:hAnsi="Century Gothic"/>
                <w:b/>
                <w:sz w:val="18"/>
                <w:szCs w:val="18"/>
                <w:lang w:val="en-NZ"/>
              </w:rPr>
              <w:t>:</w:t>
            </w:r>
          </w:p>
          <w:p w:rsidR="00CC0286" w:rsidRPr="0082522F" w:rsidRDefault="004C1D84" w:rsidP="00350994">
            <w:pPr>
              <w:spacing w:before="60" w:after="60"/>
              <w:rPr>
                <w:rFonts w:ascii="Century Gothic" w:hAnsi="Century Gothic"/>
                <w:b/>
                <w:sz w:val="18"/>
                <w:szCs w:val="18"/>
              </w:rPr>
            </w:pPr>
            <w:hyperlink r:id="rId9" w:history="1">
              <w:r w:rsidR="0082522F" w:rsidRPr="0082522F">
                <w:rPr>
                  <w:rStyle w:val="Hyperlink"/>
                  <w:rFonts w:ascii="Century Gothic" w:hAnsi="Century Gothic"/>
                  <w:sz w:val="18"/>
                  <w:szCs w:val="18"/>
                </w:rPr>
                <w:t>http://www.hawkesbay.health.nz/health-professionals/nursing-and-midwifery/professional-development-recognition-programme-pdrp/</w:t>
              </w:r>
            </w:hyperlink>
            <w:r w:rsidR="0082522F" w:rsidRPr="0082522F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hyperlink r:id="rId10" w:history="1"/>
          </w:p>
        </w:tc>
      </w:tr>
      <w:tr w:rsidR="00637BD8" w:rsidRPr="002041CC" w:rsidTr="002041CC">
        <w:tc>
          <w:tcPr>
            <w:tcW w:w="1225" w:type="pct"/>
            <w:shd w:val="clear" w:color="auto" w:fill="E0E0E0"/>
          </w:tcPr>
          <w:p w:rsidR="00637BD8" w:rsidRPr="002041CC" w:rsidRDefault="00637BD8" w:rsidP="002041CC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Day</w:t>
            </w:r>
          </w:p>
        </w:tc>
        <w:tc>
          <w:tcPr>
            <w:tcW w:w="1225" w:type="pct"/>
            <w:shd w:val="clear" w:color="auto" w:fill="E0E0E0"/>
          </w:tcPr>
          <w:p w:rsidR="00637BD8" w:rsidRPr="002041CC" w:rsidRDefault="00637BD8" w:rsidP="002041CC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Date</w:t>
            </w:r>
          </w:p>
        </w:tc>
        <w:tc>
          <w:tcPr>
            <w:tcW w:w="1225" w:type="pct"/>
            <w:gridSpan w:val="2"/>
            <w:shd w:val="clear" w:color="auto" w:fill="E0E0E0"/>
          </w:tcPr>
          <w:p w:rsidR="00637BD8" w:rsidRPr="002041CC" w:rsidRDefault="00637BD8" w:rsidP="002041CC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Venue</w:t>
            </w:r>
          </w:p>
        </w:tc>
        <w:tc>
          <w:tcPr>
            <w:tcW w:w="1325" w:type="pct"/>
            <w:shd w:val="clear" w:color="auto" w:fill="E0E0E0"/>
          </w:tcPr>
          <w:p w:rsidR="00637BD8" w:rsidRPr="002041CC" w:rsidRDefault="00637BD8" w:rsidP="002041CC">
            <w:pPr>
              <w:spacing w:before="60" w:after="60"/>
              <w:jc w:val="center"/>
              <w:rPr>
                <w:rFonts w:ascii="Century Gothic" w:hAnsi="Century Gothic"/>
                <w:b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 xml:space="preserve">Time: From </w:t>
            </w:r>
            <w:r w:rsidR="00D96521">
              <w:rPr>
                <w:rFonts w:ascii="Century Gothic" w:hAnsi="Century Gothic"/>
                <w:b/>
                <w:sz w:val="20"/>
                <w:szCs w:val="20"/>
                <w:lang w:val="en-NZ"/>
              </w:rPr>
              <w:t>–</w:t>
            </w:r>
            <w:r w:rsidRPr="002041CC">
              <w:rPr>
                <w:rFonts w:ascii="Century Gothic" w:hAnsi="Century Gothic"/>
                <w:b/>
                <w:sz w:val="20"/>
                <w:szCs w:val="20"/>
                <w:lang w:val="en-NZ"/>
              </w:rPr>
              <w:t xml:space="preserve"> To</w:t>
            </w:r>
          </w:p>
        </w:tc>
      </w:tr>
      <w:tr w:rsidR="00FD5D6E" w:rsidRPr="002041CC" w:rsidTr="0067787B">
        <w:tc>
          <w:tcPr>
            <w:tcW w:w="1225" w:type="pct"/>
            <w:shd w:val="clear" w:color="auto" w:fill="FFFFFF" w:themeFill="background1"/>
          </w:tcPr>
          <w:p w:rsidR="00FD5D6E" w:rsidRPr="002041CC" w:rsidRDefault="0070431A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Thursday</w:t>
            </w:r>
          </w:p>
        </w:tc>
        <w:tc>
          <w:tcPr>
            <w:tcW w:w="1225" w:type="pct"/>
            <w:shd w:val="clear" w:color="auto" w:fill="FFFFFF" w:themeFill="background1"/>
          </w:tcPr>
          <w:p w:rsidR="00FD5D6E" w:rsidRPr="002041CC" w:rsidRDefault="0070431A" w:rsidP="00630C1D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14</w:t>
            </w:r>
            <w:r w:rsidRPr="0070431A">
              <w:rPr>
                <w:rFonts w:ascii="Century Gothic" w:hAnsi="Century Gothic"/>
                <w:sz w:val="20"/>
                <w:szCs w:val="20"/>
                <w:vertAlign w:val="superscript"/>
                <w:lang w:val="en-NZ"/>
              </w:rPr>
              <w:t>th</w:t>
            </w:r>
            <w:r>
              <w:rPr>
                <w:rFonts w:ascii="Century Gothic" w:hAnsi="Century Gothic"/>
                <w:sz w:val="20"/>
                <w:szCs w:val="20"/>
                <w:lang w:val="en-NZ"/>
              </w:rPr>
              <w:t xml:space="preserve"> February</w:t>
            </w:r>
          </w:p>
        </w:tc>
        <w:tc>
          <w:tcPr>
            <w:tcW w:w="1225" w:type="pct"/>
            <w:gridSpan w:val="2"/>
            <w:shd w:val="clear" w:color="auto" w:fill="FFFFFF" w:themeFill="background1"/>
          </w:tcPr>
          <w:p w:rsidR="00FD5D6E" w:rsidRDefault="00FD5D6E" w:rsidP="00E57AEA">
            <w:pPr>
              <w:spacing w:before="40" w:after="40"/>
              <w:jc w:val="center"/>
            </w:pPr>
            <w:smartTag w:uri="urn:schemas-microsoft-com:office:smarttags" w:element="PersonName">
              <w:r w:rsidRPr="002041CC">
                <w:rPr>
                  <w:rFonts w:ascii="Century Gothic" w:hAnsi="Century Gothic"/>
                  <w:sz w:val="20"/>
                  <w:szCs w:val="20"/>
                  <w:lang w:val="en-NZ"/>
                </w:rPr>
                <w:t>Education</w:t>
              </w:r>
            </w:smartTag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 xml:space="preserve"> Centre</w:t>
            </w:r>
          </w:p>
        </w:tc>
        <w:tc>
          <w:tcPr>
            <w:tcW w:w="1325" w:type="pct"/>
            <w:shd w:val="clear" w:color="auto" w:fill="FFFFFF" w:themeFill="background1"/>
          </w:tcPr>
          <w:p w:rsidR="00FD5D6E" w:rsidRDefault="00FD5D6E" w:rsidP="00E57AEA">
            <w:pPr>
              <w:spacing w:before="40" w:after="40"/>
              <w:jc w:val="center"/>
            </w:pPr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>1300 – 1430</w:t>
            </w:r>
          </w:p>
        </w:tc>
      </w:tr>
      <w:tr w:rsidR="00371D62" w:rsidRPr="002041CC" w:rsidTr="0067787B">
        <w:tc>
          <w:tcPr>
            <w:tcW w:w="1225" w:type="pct"/>
            <w:shd w:val="clear" w:color="auto" w:fill="FFFFFF" w:themeFill="background1"/>
          </w:tcPr>
          <w:p w:rsidR="00371D62" w:rsidRPr="002041CC" w:rsidRDefault="0070431A" w:rsidP="00371D62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Thursday</w:t>
            </w:r>
          </w:p>
        </w:tc>
        <w:tc>
          <w:tcPr>
            <w:tcW w:w="1225" w:type="pct"/>
            <w:shd w:val="clear" w:color="auto" w:fill="FFFFFF" w:themeFill="background1"/>
          </w:tcPr>
          <w:p w:rsidR="00371D62" w:rsidRPr="002041CC" w:rsidRDefault="0070431A" w:rsidP="00371D62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14</w:t>
            </w:r>
            <w:r w:rsidRPr="0070431A">
              <w:rPr>
                <w:rFonts w:ascii="Century Gothic" w:hAnsi="Century Gothic"/>
                <w:sz w:val="20"/>
                <w:szCs w:val="20"/>
                <w:vertAlign w:val="superscript"/>
                <w:lang w:val="en-NZ"/>
              </w:rPr>
              <w:t>th</w:t>
            </w:r>
            <w:r>
              <w:rPr>
                <w:rFonts w:ascii="Century Gothic" w:hAnsi="Century Gothic"/>
                <w:sz w:val="20"/>
                <w:szCs w:val="20"/>
                <w:lang w:val="en-NZ"/>
              </w:rPr>
              <w:t xml:space="preserve"> March</w:t>
            </w:r>
          </w:p>
        </w:tc>
        <w:tc>
          <w:tcPr>
            <w:tcW w:w="1225" w:type="pct"/>
            <w:gridSpan w:val="2"/>
            <w:shd w:val="clear" w:color="auto" w:fill="FFFFFF" w:themeFill="background1"/>
          </w:tcPr>
          <w:p w:rsidR="00371D62" w:rsidRDefault="00371D62" w:rsidP="00371D62">
            <w:pPr>
              <w:spacing w:before="40" w:after="40"/>
              <w:jc w:val="center"/>
            </w:pPr>
            <w:smartTag w:uri="urn:schemas-microsoft-com:office:smarttags" w:element="PersonName">
              <w:r w:rsidRPr="002041CC">
                <w:rPr>
                  <w:rFonts w:ascii="Century Gothic" w:hAnsi="Century Gothic"/>
                  <w:sz w:val="20"/>
                  <w:szCs w:val="20"/>
                  <w:lang w:val="en-NZ"/>
                </w:rPr>
                <w:t>Education</w:t>
              </w:r>
            </w:smartTag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 xml:space="preserve"> Centre</w:t>
            </w:r>
          </w:p>
        </w:tc>
        <w:tc>
          <w:tcPr>
            <w:tcW w:w="1325" w:type="pct"/>
            <w:shd w:val="clear" w:color="auto" w:fill="FFFFFF" w:themeFill="background1"/>
          </w:tcPr>
          <w:p w:rsidR="00371D62" w:rsidRDefault="00371D62" w:rsidP="00371D62">
            <w:pPr>
              <w:spacing w:before="40" w:after="40"/>
              <w:jc w:val="center"/>
            </w:pPr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>1300 – 1430</w:t>
            </w:r>
          </w:p>
        </w:tc>
      </w:tr>
      <w:tr w:rsidR="00FD5D6E" w:rsidRPr="002041CC" w:rsidTr="0067787B">
        <w:tc>
          <w:tcPr>
            <w:tcW w:w="1225" w:type="pct"/>
            <w:shd w:val="clear" w:color="auto" w:fill="FFFFFF" w:themeFill="background1"/>
          </w:tcPr>
          <w:p w:rsidR="00FD5D6E" w:rsidRPr="002041CC" w:rsidRDefault="0070431A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Wednesday</w:t>
            </w:r>
          </w:p>
        </w:tc>
        <w:tc>
          <w:tcPr>
            <w:tcW w:w="1225" w:type="pct"/>
            <w:shd w:val="clear" w:color="auto" w:fill="FFFFFF" w:themeFill="background1"/>
          </w:tcPr>
          <w:p w:rsidR="0082522F" w:rsidRPr="002041CC" w:rsidRDefault="0070431A" w:rsidP="0082522F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3</w:t>
            </w:r>
            <w:r w:rsidRPr="0070431A">
              <w:rPr>
                <w:rFonts w:ascii="Century Gothic" w:hAnsi="Century Gothic"/>
                <w:sz w:val="20"/>
                <w:szCs w:val="20"/>
                <w:vertAlign w:val="superscript"/>
                <w:lang w:val="en-NZ"/>
              </w:rPr>
              <w:t>rd</w:t>
            </w:r>
            <w:r>
              <w:rPr>
                <w:rFonts w:ascii="Century Gothic" w:hAnsi="Century Gothic"/>
                <w:sz w:val="20"/>
                <w:szCs w:val="20"/>
                <w:lang w:val="en-NZ"/>
              </w:rPr>
              <w:t xml:space="preserve"> April</w:t>
            </w:r>
          </w:p>
        </w:tc>
        <w:tc>
          <w:tcPr>
            <w:tcW w:w="1225" w:type="pct"/>
            <w:gridSpan w:val="2"/>
            <w:shd w:val="clear" w:color="auto" w:fill="FFFFFF" w:themeFill="background1"/>
          </w:tcPr>
          <w:p w:rsidR="00FD5D6E" w:rsidRDefault="00FD5D6E" w:rsidP="00E57AEA">
            <w:pPr>
              <w:spacing w:before="40" w:after="40"/>
              <w:jc w:val="center"/>
            </w:pPr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>Education Centre</w:t>
            </w:r>
          </w:p>
        </w:tc>
        <w:tc>
          <w:tcPr>
            <w:tcW w:w="1325" w:type="pct"/>
            <w:shd w:val="clear" w:color="auto" w:fill="FFFFFF" w:themeFill="background1"/>
          </w:tcPr>
          <w:p w:rsidR="00FD5D6E" w:rsidRDefault="00FD5D6E" w:rsidP="00E57AEA">
            <w:pPr>
              <w:spacing w:before="40" w:after="40"/>
              <w:jc w:val="center"/>
            </w:pPr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>1300 – 1430</w:t>
            </w:r>
          </w:p>
        </w:tc>
      </w:tr>
      <w:tr w:rsidR="0067787B" w:rsidRPr="002041CC" w:rsidTr="0067787B">
        <w:tc>
          <w:tcPr>
            <w:tcW w:w="12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7787B" w:rsidRDefault="009C5C9C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Wednesday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7787B" w:rsidRDefault="009C5C9C" w:rsidP="008D7DE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8</w:t>
            </w:r>
            <w:r w:rsidRPr="009C5C9C">
              <w:rPr>
                <w:rFonts w:ascii="Century Gothic" w:hAnsi="Century Gothic"/>
                <w:sz w:val="20"/>
                <w:szCs w:val="20"/>
                <w:vertAlign w:val="superscript"/>
                <w:lang w:val="en-NZ"/>
              </w:rPr>
              <w:t>th</w:t>
            </w:r>
            <w:r>
              <w:rPr>
                <w:rFonts w:ascii="Century Gothic" w:hAnsi="Century Gothic"/>
                <w:sz w:val="20"/>
                <w:szCs w:val="20"/>
                <w:lang w:val="en-NZ"/>
              </w:rPr>
              <w:t xml:space="preserve"> May</w:t>
            </w:r>
          </w:p>
        </w:tc>
        <w:tc>
          <w:tcPr>
            <w:tcW w:w="122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67787B" w:rsidRPr="002041CC" w:rsidRDefault="0067787B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Education Centre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67787B" w:rsidRPr="002041CC" w:rsidRDefault="0067787B" w:rsidP="009C5C9C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13</w:t>
            </w:r>
            <w:r w:rsidR="009C5C9C">
              <w:rPr>
                <w:rFonts w:ascii="Century Gothic" w:hAnsi="Century Gothic"/>
                <w:sz w:val="20"/>
                <w:szCs w:val="20"/>
                <w:lang w:val="en-NZ"/>
              </w:rPr>
              <w:t>3</w:t>
            </w:r>
            <w:r>
              <w:rPr>
                <w:rFonts w:ascii="Century Gothic" w:hAnsi="Century Gothic"/>
                <w:sz w:val="20"/>
                <w:szCs w:val="20"/>
                <w:lang w:val="en-NZ"/>
              </w:rPr>
              <w:t>0 - 1430</w:t>
            </w:r>
          </w:p>
        </w:tc>
      </w:tr>
      <w:tr w:rsidR="00FD5D6E" w:rsidRPr="002041CC" w:rsidTr="0067787B">
        <w:tc>
          <w:tcPr>
            <w:tcW w:w="12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5D6E" w:rsidRPr="002041CC" w:rsidRDefault="0070431A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Wednesday</w:t>
            </w:r>
          </w:p>
        </w:tc>
        <w:tc>
          <w:tcPr>
            <w:tcW w:w="12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5D6E" w:rsidRPr="002041CC" w:rsidRDefault="0070431A" w:rsidP="008D7DE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19</w:t>
            </w:r>
            <w:r w:rsidRPr="0070431A">
              <w:rPr>
                <w:rFonts w:ascii="Century Gothic" w:hAnsi="Century Gothic"/>
                <w:sz w:val="20"/>
                <w:szCs w:val="20"/>
                <w:vertAlign w:val="superscript"/>
                <w:lang w:val="en-NZ"/>
              </w:rPr>
              <w:t>th</w:t>
            </w:r>
            <w:r>
              <w:rPr>
                <w:rFonts w:ascii="Century Gothic" w:hAnsi="Century Gothic"/>
                <w:sz w:val="20"/>
                <w:szCs w:val="20"/>
                <w:lang w:val="en-NZ"/>
              </w:rPr>
              <w:t xml:space="preserve"> June</w:t>
            </w:r>
          </w:p>
        </w:tc>
        <w:tc>
          <w:tcPr>
            <w:tcW w:w="1225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FD5D6E" w:rsidRDefault="00FD5D6E" w:rsidP="00E57AEA">
            <w:pPr>
              <w:spacing w:before="40" w:after="40"/>
              <w:jc w:val="center"/>
            </w:pPr>
            <w:smartTag w:uri="urn:schemas-microsoft-com:office:smarttags" w:element="PersonName">
              <w:r w:rsidRPr="002041CC">
                <w:rPr>
                  <w:rFonts w:ascii="Century Gothic" w:hAnsi="Century Gothic"/>
                  <w:sz w:val="20"/>
                  <w:szCs w:val="20"/>
                  <w:lang w:val="en-NZ"/>
                </w:rPr>
                <w:t>Education</w:t>
              </w:r>
            </w:smartTag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 xml:space="preserve"> Centre</w:t>
            </w:r>
          </w:p>
        </w:tc>
        <w:tc>
          <w:tcPr>
            <w:tcW w:w="1325" w:type="pct"/>
            <w:tcBorders>
              <w:bottom w:val="single" w:sz="4" w:space="0" w:color="auto"/>
            </w:tcBorders>
            <w:shd w:val="clear" w:color="auto" w:fill="FFFFFF" w:themeFill="background1"/>
          </w:tcPr>
          <w:p w:rsidR="00FD5D6E" w:rsidRPr="002041CC" w:rsidRDefault="00FD5D6E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>1300 – 1430</w:t>
            </w:r>
          </w:p>
        </w:tc>
      </w:tr>
      <w:tr w:rsidR="00637BD8" w:rsidRPr="002041CC" w:rsidTr="0067787B">
        <w:tc>
          <w:tcPr>
            <w:tcW w:w="1225" w:type="pct"/>
            <w:shd w:val="clear" w:color="auto" w:fill="FFFFFF" w:themeFill="background1"/>
          </w:tcPr>
          <w:p w:rsidR="00637BD8" w:rsidRPr="002041CC" w:rsidRDefault="0070431A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Thursday</w:t>
            </w:r>
          </w:p>
        </w:tc>
        <w:tc>
          <w:tcPr>
            <w:tcW w:w="1225" w:type="pct"/>
            <w:shd w:val="clear" w:color="auto" w:fill="FFFFFF" w:themeFill="background1"/>
          </w:tcPr>
          <w:p w:rsidR="00637BD8" w:rsidRPr="002041CC" w:rsidRDefault="0070431A" w:rsidP="00630C1D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25</w:t>
            </w:r>
            <w:r w:rsidRPr="0070431A">
              <w:rPr>
                <w:rFonts w:ascii="Century Gothic" w:hAnsi="Century Gothic"/>
                <w:sz w:val="20"/>
                <w:szCs w:val="20"/>
                <w:vertAlign w:val="superscript"/>
                <w:lang w:val="en-NZ"/>
              </w:rPr>
              <w:t>th</w:t>
            </w:r>
            <w:r>
              <w:rPr>
                <w:rFonts w:ascii="Century Gothic" w:hAnsi="Century Gothic"/>
                <w:sz w:val="20"/>
                <w:szCs w:val="20"/>
                <w:lang w:val="en-NZ"/>
              </w:rPr>
              <w:t xml:space="preserve"> July</w:t>
            </w:r>
          </w:p>
        </w:tc>
        <w:tc>
          <w:tcPr>
            <w:tcW w:w="1225" w:type="pct"/>
            <w:gridSpan w:val="2"/>
            <w:shd w:val="clear" w:color="auto" w:fill="FFFFFF" w:themeFill="background1"/>
          </w:tcPr>
          <w:p w:rsidR="00637BD8" w:rsidRPr="002041CC" w:rsidRDefault="00FD5D6E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smartTag w:uri="urn:schemas-microsoft-com:office:smarttags" w:element="PersonName">
              <w:r w:rsidRPr="002041CC">
                <w:rPr>
                  <w:rFonts w:ascii="Century Gothic" w:hAnsi="Century Gothic"/>
                  <w:sz w:val="20"/>
                  <w:szCs w:val="20"/>
                  <w:lang w:val="en-NZ"/>
                </w:rPr>
                <w:t>Education</w:t>
              </w:r>
            </w:smartTag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 xml:space="preserve"> Centre</w:t>
            </w:r>
          </w:p>
        </w:tc>
        <w:tc>
          <w:tcPr>
            <w:tcW w:w="1325" w:type="pct"/>
            <w:shd w:val="clear" w:color="auto" w:fill="FFFFFF" w:themeFill="background1"/>
          </w:tcPr>
          <w:p w:rsidR="00637BD8" w:rsidRPr="002041CC" w:rsidRDefault="0018513D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>1300 – 1430</w:t>
            </w:r>
          </w:p>
        </w:tc>
      </w:tr>
      <w:tr w:rsidR="00FD5D6E" w:rsidRPr="002041CC" w:rsidTr="0067787B">
        <w:tc>
          <w:tcPr>
            <w:tcW w:w="1225" w:type="pct"/>
            <w:shd w:val="clear" w:color="auto" w:fill="FFFFFF" w:themeFill="background1"/>
          </w:tcPr>
          <w:p w:rsidR="00FD5D6E" w:rsidRPr="002041CC" w:rsidRDefault="0070431A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Monday</w:t>
            </w:r>
          </w:p>
        </w:tc>
        <w:tc>
          <w:tcPr>
            <w:tcW w:w="1225" w:type="pct"/>
            <w:shd w:val="clear" w:color="auto" w:fill="FFFFFF" w:themeFill="background1"/>
          </w:tcPr>
          <w:p w:rsidR="00FD5D6E" w:rsidRPr="002041CC" w:rsidRDefault="0070431A" w:rsidP="00630C1D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12</w:t>
            </w:r>
            <w:r w:rsidRPr="0070431A">
              <w:rPr>
                <w:rFonts w:ascii="Century Gothic" w:hAnsi="Century Gothic"/>
                <w:sz w:val="20"/>
                <w:szCs w:val="20"/>
                <w:vertAlign w:val="superscript"/>
                <w:lang w:val="en-NZ"/>
              </w:rPr>
              <w:t>th</w:t>
            </w:r>
            <w:r>
              <w:rPr>
                <w:rFonts w:ascii="Century Gothic" w:hAnsi="Century Gothic"/>
                <w:sz w:val="20"/>
                <w:szCs w:val="20"/>
                <w:lang w:val="en-NZ"/>
              </w:rPr>
              <w:t xml:space="preserve"> August</w:t>
            </w:r>
          </w:p>
        </w:tc>
        <w:tc>
          <w:tcPr>
            <w:tcW w:w="1225" w:type="pct"/>
            <w:gridSpan w:val="2"/>
            <w:shd w:val="clear" w:color="auto" w:fill="FFFFFF" w:themeFill="background1"/>
          </w:tcPr>
          <w:p w:rsidR="00FD5D6E" w:rsidRDefault="00FD5D6E" w:rsidP="00E57AEA">
            <w:pPr>
              <w:spacing w:before="40" w:after="40"/>
              <w:jc w:val="center"/>
            </w:pPr>
            <w:smartTag w:uri="urn:schemas-microsoft-com:office:smarttags" w:element="PersonName">
              <w:r w:rsidRPr="002041CC">
                <w:rPr>
                  <w:rFonts w:ascii="Century Gothic" w:hAnsi="Century Gothic"/>
                  <w:sz w:val="20"/>
                  <w:szCs w:val="20"/>
                  <w:lang w:val="en-NZ"/>
                </w:rPr>
                <w:t>Education</w:t>
              </w:r>
            </w:smartTag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 xml:space="preserve"> Centre</w:t>
            </w:r>
          </w:p>
        </w:tc>
        <w:tc>
          <w:tcPr>
            <w:tcW w:w="1325" w:type="pct"/>
            <w:shd w:val="clear" w:color="auto" w:fill="FFFFFF" w:themeFill="background1"/>
          </w:tcPr>
          <w:p w:rsidR="00FD5D6E" w:rsidRDefault="00FD5D6E" w:rsidP="00E57AEA">
            <w:pPr>
              <w:spacing w:before="40" w:after="40"/>
              <w:jc w:val="center"/>
            </w:pPr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>1300 – 1430</w:t>
            </w:r>
          </w:p>
        </w:tc>
      </w:tr>
      <w:tr w:rsidR="00FD5D6E" w:rsidRPr="002041CC" w:rsidTr="0067787B">
        <w:tc>
          <w:tcPr>
            <w:tcW w:w="1225" w:type="pct"/>
            <w:shd w:val="clear" w:color="auto" w:fill="FFFFFF" w:themeFill="background1"/>
          </w:tcPr>
          <w:p w:rsidR="00FD5D6E" w:rsidRPr="002041CC" w:rsidRDefault="0070431A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Wednesday</w:t>
            </w:r>
          </w:p>
        </w:tc>
        <w:tc>
          <w:tcPr>
            <w:tcW w:w="1225" w:type="pct"/>
            <w:shd w:val="clear" w:color="auto" w:fill="FFFFFF" w:themeFill="background1"/>
          </w:tcPr>
          <w:p w:rsidR="00FD5D6E" w:rsidRPr="002041CC" w:rsidRDefault="0070431A" w:rsidP="00630C1D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18</w:t>
            </w:r>
            <w:r w:rsidRPr="0070431A">
              <w:rPr>
                <w:rFonts w:ascii="Century Gothic" w:hAnsi="Century Gothic"/>
                <w:sz w:val="20"/>
                <w:szCs w:val="20"/>
                <w:vertAlign w:val="superscript"/>
                <w:lang w:val="en-NZ"/>
              </w:rPr>
              <w:t>th</w:t>
            </w:r>
            <w:r>
              <w:rPr>
                <w:rFonts w:ascii="Century Gothic" w:hAnsi="Century Gothic"/>
                <w:sz w:val="20"/>
                <w:szCs w:val="20"/>
                <w:lang w:val="en-NZ"/>
              </w:rPr>
              <w:t xml:space="preserve"> September</w:t>
            </w:r>
          </w:p>
        </w:tc>
        <w:tc>
          <w:tcPr>
            <w:tcW w:w="1225" w:type="pct"/>
            <w:gridSpan w:val="2"/>
            <w:shd w:val="clear" w:color="auto" w:fill="FFFFFF" w:themeFill="background1"/>
          </w:tcPr>
          <w:p w:rsidR="00FD5D6E" w:rsidRDefault="00FD5D6E" w:rsidP="00E57AEA">
            <w:pPr>
              <w:spacing w:before="40" w:after="40"/>
              <w:jc w:val="center"/>
            </w:pPr>
            <w:smartTag w:uri="urn:schemas-microsoft-com:office:smarttags" w:element="PersonName">
              <w:r w:rsidRPr="002041CC">
                <w:rPr>
                  <w:rFonts w:ascii="Century Gothic" w:hAnsi="Century Gothic"/>
                  <w:sz w:val="20"/>
                  <w:szCs w:val="20"/>
                  <w:lang w:val="en-NZ"/>
                </w:rPr>
                <w:t>Education</w:t>
              </w:r>
            </w:smartTag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 xml:space="preserve"> Centre</w:t>
            </w:r>
          </w:p>
        </w:tc>
        <w:tc>
          <w:tcPr>
            <w:tcW w:w="1325" w:type="pct"/>
            <w:shd w:val="clear" w:color="auto" w:fill="FFFFFF" w:themeFill="background1"/>
          </w:tcPr>
          <w:p w:rsidR="00FD5D6E" w:rsidRDefault="00FD5D6E" w:rsidP="00E57AEA">
            <w:pPr>
              <w:spacing w:before="40" w:after="40"/>
              <w:jc w:val="center"/>
            </w:pPr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>1300 – 1430</w:t>
            </w:r>
          </w:p>
        </w:tc>
      </w:tr>
      <w:tr w:rsidR="00FD5D6E" w:rsidRPr="002041CC" w:rsidTr="0067787B">
        <w:tc>
          <w:tcPr>
            <w:tcW w:w="1225" w:type="pct"/>
            <w:shd w:val="clear" w:color="auto" w:fill="FFFFFF" w:themeFill="background1"/>
          </w:tcPr>
          <w:p w:rsidR="00FD5D6E" w:rsidRPr="002041CC" w:rsidRDefault="0070431A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Monday</w:t>
            </w:r>
          </w:p>
        </w:tc>
        <w:tc>
          <w:tcPr>
            <w:tcW w:w="1225" w:type="pct"/>
            <w:shd w:val="clear" w:color="auto" w:fill="FFFFFF" w:themeFill="background1"/>
          </w:tcPr>
          <w:p w:rsidR="00FD5D6E" w:rsidRPr="002041CC" w:rsidRDefault="0070431A" w:rsidP="008D7DE3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21</w:t>
            </w:r>
            <w:r w:rsidRPr="0070431A">
              <w:rPr>
                <w:rFonts w:ascii="Century Gothic" w:hAnsi="Century Gothic"/>
                <w:sz w:val="20"/>
                <w:szCs w:val="20"/>
                <w:vertAlign w:val="superscript"/>
                <w:lang w:val="en-NZ"/>
              </w:rPr>
              <w:t>st</w:t>
            </w:r>
            <w:r>
              <w:rPr>
                <w:rFonts w:ascii="Century Gothic" w:hAnsi="Century Gothic"/>
                <w:sz w:val="20"/>
                <w:szCs w:val="20"/>
                <w:lang w:val="en-NZ"/>
              </w:rPr>
              <w:t xml:space="preserve"> October</w:t>
            </w:r>
          </w:p>
        </w:tc>
        <w:tc>
          <w:tcPr>
            <w:tcW w:w="1225" w:type="pct"/>
            <w:gridSpan w:val="2"/>
            <w:shd w:val="clear" w:color="auto" w:fill="FFFFFF" w:themeFill="background1"/>
          </w:tcPr>
          <w:p w:rsidR="00FD5D6E" w:rsidRDefault="00FD5D6E" w:rsidP="00E57AEA">
            <w:pPr>
              <w:spacing w:before="40" w:after="40"/>
              <w:jc w:val="center"/>
            </w:pPr>
            <w:smartTag w:uri="urn:schemas-microsoft-com:office:smarttags" w:element="PersonName">
              <w:r w:rsidRPr="002041CC">
                <w:rPr>
                  <w:rFonts w:ascii="Century Gothic" w:hAnsi="Century Gothic"/>
                  <w:sz w:val="20"/>
                  <w:szCs w:val="20"/>
                  <w:lang w:val="en-NZ"/>
                </w:rPr>
                <w:t>Education</w:t>
              </w:r>
            </w:smartTag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 xml:space="preserve"> Centre</w:t>
            </w:r>
          </w:p>
        </w:tc>
        <w:tc>
          <w:tcPr>
            <w:tcW w:w="1325" w:type="pct"/>
            <w:shd w:val="clear" w:color="auto" w:fill="FFFFFF" w:themeFill="background1"/>
          </w:tcPr>
          <w:p w:rsidR="00FD5D6E" w:rsidRDefault="00FD5D6E" w:rsidP="00E57AEA">
            <w:pPr>
              <w:spacing w:before="40" w:after="40"/>
              <w:jc w:val="center"/>
            </w:pPr>
            <w:r w:rsidRPr="002041CC">
              <w:rPr>
                <w:rFonts w:ascii="Century Gothic" w:hAnsi="Century Gothic"/>
                <w:sz w:val="20"/>
                <w:szCs w:val="20"/>
                <w:lang w:val="en-NZ"/>
              </w:rPr>
              <w:t>1300 – 1430</w:t>
            </w:r>
          </w:p>
        </w:tc>
      </w:tr>
      <w:tr w:rsidR="00AB1D9D" w:rsidRPr="002041CC" w:rsidTr="0067787B">
        <w:tc>
          <w:tcPr>
            <w:tcW w:w="1225" w:type="pct"/>
            <w:shd w:val="clear" w:color="auto" w:fill="FFFFFF" w:themeFill="background1"/>
          </w:tcPr>
          <w:p w:rsidR="00AB1D9D" w:rsidRDefault="0070431A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Monday</w:t>
            </w:r>
          </w:p>
        </w:tc>
        <w:tc>
          <w:tcPr>
            <w:tcW w:w="1225" w:type="pct"/>
            <w:shd w:val="clear" w:color="auto" w:fill="FFFFFF" w:themeFill="background1"/>
          </w:tcPr>
          <w:p w:rsidR="00AB1D9D" w:rsidRPr="002041CC" w:rsidRDefault="0070431A" w:rsidP="00630C1D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11</w:t>
            </w:r>
            <w:r w:rsidRPr="0070431A">
              <w:rPr>
                <w:rFonts w:ascii="Century Gothic" w:hAnsi="Century Gothic"/>
                <w:sz w:val="20"/>
                <w:szCs w:val="20"/>
                <w:vertAlign w:val="superscript"/>
                <w:lang w:val="en-NZ"/>
              </w:rPr>
              <w:t>th</w:t>
            </w:r>
            <w:r>
              <w:rPr>
                <w:rFonts w:ascii="Century Gothic" w:hAnsi="Century Gothic"/>
                <w:sz w:val="20"/>
                <w:szCs w:val="20"/>
                <w:lang w:val="en-NZ"/>
              </w:rPr>
              <w:t xml:space="preserve"> November</w:t>
            </w:r>
          </w:p>
        </w:tc>
        <w:tc>
          <w:tcPr>
            <w:tcW w:w="1225" w:type="pct"/>
            <w:gridSpan w:val="2"/>
            <w:shd w:val="clear" w:color="auto" w:fill="FFFFFF" w:themeFill="background1"/>
          </w:tcPr>
          <w:p w:rsidR="00AB1D9D" w:rsidRPr="002041CC" w:rsidRDefault="00AB1D9D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Education Centre</w:t>
            </w:r>
          </w:p>
        </w:tc>
        <w:tc>
          <w:tcPr>
            <w:tcW w:w="1325" w:type="pct"/>
            <w:shd w:val="clear" w:color="auto" w:fill="FFFFFF" w:themeFill="background1"/>
          </w:tcPr>
          <w:p w:rsidR="00AB1D9D" w:rsidRPr="002041CC" w:rsidRDefault="00AB1D9D" w:rsidP="00E57AEA">
            <w:pPr>
              <w:spacing w:before="40" w:after="40"/>
              <w:jc w:val="center"/>
              <w:rPr>
                <w:rFonts w:ascii="Century Gothic" w:hAnsi="Century Gothic"/>
                <w:sz w:val="20"/>
                <w:szCs w:val="20"/>
                <w:lang w:val="en-NZ"/>
              </w:rPr>
            </w:pPr>
            <w:r>
              <w:rPr>
                <w:rFonts w:ascii="Century Gothic" w:hAnsi="Century Gothic"/>
                <w:sz w:val="20"/>
                <w:szCs w:val="20"/>
                <w:lang w:val="en-NZ"/>
              </w:rPr>
              <w:t>1300 - 1430</w:t>
            </w:r>
          </w:p>
        </w:tc>
      </w:tr>
    </w:tbl>
    <w:p w:rsidR="00270F48" w:rsidRPr="00F505B7" w:rsidRDefault="00270F48" w:rsidP="00E57AEA">
      <w:pPr>
        <w:rPr>
          <w:lang w:val="en-NZ"/>
        </w:rPr>
      </w:pPr>
    </w:p>
    <w:sectPr w:rsidR="00270F48" w:rsidRPr="00F505B7" w:rsidSect="001B205C">
      <w:headerReference w:type="default" r:id="rId11"/>
      <w:footerReference w:type="default" r:id="rId12"/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1D84" w:rsidRDefault="004C1D84">
      <w:r>
        <w:separator/>
      </w:r>
    </w:p>
  </w:endnote>
  <w:endnote w:type="continuationSeparator" w:id="0">
    <w:p w:rsidR="004C1D84" w:rsidRDefault="004C1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EA" w:rsidRDefault="00FF61B9" w:rsidP="00231DC0">
    <w:pPr>
      <w:pStyle w:val="Footer"/>
      <w:jc w:val="right"/>
    </w:pPr>
    <w:r>
      <w:rPr>
        <w:rFonts w:ascii="Arial Narrow" w:hAnsi="Arial Narrow"/>
        <w:b/>
        <w:bCs/>
        <w:noProof/>
        <w:color w:val="339933"/>
        <w:lang w:val="en-NZ" w:eastAsia="en-NZ"/>
      </w:rPr>
      <w:drawing>
        <wp:inline distT="0" distB="0" distL="0" distR="0">
          <wp:extent cx="704662" cy="493621"/>
          <wp:effectExtent l="0" t="0" r="635" b="1905"/>
          <wp:docPr id="2" name="Picture 2" descr="http://srvrmweb01/rexiserver/GetImage.aspx?ImageID=80abdf14-340f-4a95-ae4a-e9e341b93a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rvrmweb01/rexiserver/GetImage.aspx?ImageID=80abdf14-340f-4a95-ae4a-e9e341b93a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742" cy="524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1D84" w:rsidRDefault="004C1D84">
      <w:r>
        <w:separator/>
      </w:r>
    </w:p>
  </w:footnote>
  <w:footnote w:type="continuationSeparator" w:id="0">
    <w:p w:rsidR="004C1D84" w:rsidRDefault="004C1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AEA" w:rsidRPr="00D31F35" w:rsidRDefault="00E57AEA" w:rsidP="000508AA">
    <w:pPr>
      <w:pStyle w:val="Header"/>
      <w:spacing w:before="120" w:after="120"/>
      <w:rPr>
        <w:lang w:val="en-NZ"/>
      </w:rPr>
    </w:pPr>
    <w:r>
      <w:rPr>
        <w:rFonts w:ascii="Century Gothic" w:hAnsi="Century Gothic"/>
        <w:b/>
        <w:sz w:val="32"/>
        <w:szCs w:val="32"/>
        <w:lang w:val="en-NZ"/>
      </w:rPr>
      <w:t>Portfolio Clinics – for the Nursing Professional Development Recognition Programme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10162"/>
    <w:multiLevelType w:val="hybridMultilevel"/>
    <w:tmpl w:val="64C6686E"/>
    <w:lvl w:ilvl="0" w:tplc="941437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657DB"/>
    <w:multiLevelType w:val="hybridMultilevel"/>
    <w:tmpl w:val="909ADBA4"/>
    <w:lvl w:ilvl="0" w:tplc="941437E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95AE8"/>
    <w:multiLevelType w:val="hybridMultilevel"/>
    <w:tmpl w:val="95F08732"/>
    <w:lvl w:ilvl="0" w:tplc="269C8F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42755"/>
    <w:multiLevelType w:val="hybridMultilevel"/>
    <w:tmpl w:val="3D901B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48"/>
    <w:rsid w:val="00033EDE"/>
    <w:rsid w:val="00037239"/>
    <w:rsid w:val="00042080"/>
    <w:rsid w:val="000508AA"/>
    <w:rsid w:val="00080F36"/>
    <w:rsid w:val="00095DAA"/>
    <w:rsid w:val="0018513D"/>
    <w:rsid w:val="001916E4"/>
    <w:rsid w:val="001B205C"/>
    <w:rsid w:val="002041CC"/>
    <w:rsid w:val="0020502A"/>
    <w:rsid w:val="00215AB6"/>
    <w:rsid w:val="0022097B"/>
    <w:rsid w:val="00231DC0"/>
    <w:rsid w:val="00245EC2"/>
    <w:rsid w:val="00261BE7"/>
    <w:rsid w:val="002665CD"/>
    <w:rsid w:val="00270198"/>
    <w:rsid w:val="00270F48"/>
    <w:rsid w:val="00275D84"/>
    <w:rsid w:val="00297634"/>
    <w:rsid w:val="002A257D"/>
    <w:rsid w:val="00301AA7"/>
    <w:rsid w:val="00303AED"/>
    <w:rsid w:val="00324274"/>
    <w:rsid w:val="00350994"/>
    <w:rsid w:val="00352A05"/>
    <w:rsid w:val="00370460"/>
    <w:rsid w:val="00371D62"/>
    <w:rsid w:val="003812A9"/>
    <w:rsid w:val="003868EC"/>
    <w:rsid w:val="003A6F72"/>
    <w:rsid w:val="003B1ABB"/>
    <w:rsid w:val="003B4C2E"/>
    <w:rsid w:val="003C2EB6"/>
    <w:rsid w:val="003D13FD"/>
    <w:rsid w:val="003E2962"/>
    <w:rsid w:val="003F6902"/>
    <w:rsid w:val="00407E62"/>
    <w:rsid w:val="004659C7"/>
    <w:rsid w:val="0048671C"/>
    <w:rsid w:val="00486AD1"/>
    <w:rsid w:val="004C1D84"/>
    <w:rsid w:val="004E5346"/>
    <w:rsid w:val="004F263F"/>
    <w:rsid w:val="005001E6"/>
    <w:rsid w:val="005770C1"/>
    <w:rsid w:val="005938B8"/>
    <w:rsid w:val="005A233E"/>
    <w:rsid w:val="005C2584"/>
    <w:rsid w:val="005E4B2B"/>
    <w:rsid w:val="005F444F"/>
    <w:rsid w:val="006048BA"/>
    <w:rsid w:val="00614D44"/>
    <w:rsid w:val="00630C1D"/>
    <w:rsid w:val="00634907"/>
    <w:rsid w:val="00637BD8"/>
    <w:rsid w:val="00650BA3"/>
    <w:rsid w:val="006765D2"/>
    <w:rsid w:val="0067787B"/>
    <w:rsid w:val="006A4EAB"/>
    <w:rsid w:val="006F41AE"/>
    <w:rsid w:val="0070431A"/>
    <w:rsid w:val="007171B2"/>
    <w:rsid w:val="007472ED"/>
    <w:rsid w:val="00771A78"/>
    <w:rsid w:val="00775B19"/>
    <w:rsid w:val="00796FEB"/>
    <w:rsid w:val="007A2FB5"/>
    <w:rsid w:val="007B0B30"/>
    <w:rsid w:val="007E7FD0"/>
    <w:rsid w:val="0081601E"/>
    <w:rsid w:val="00816780"/>
    <w:rsid w:val="0082522F"/>
    <w:rsid w:val="00826F1E"/>
    <w:rsid w:val="00847E2C"/>
    <w:rsid w:val="008517E8"/>
    <w:rsid w:val="00852402"/>
    <w:rsid w:val="008801FF"/>
    <w:rsid w:val="00896FB4"/>
    <w:rsid w:val="008C5B12"/>
    <w:rsid w:val="008D7DE3"/>
    <w:rsid w:val="00937B00"/>
    <w:rsid w:val="00943036"/>
    <w:rsid w:val="009814E4"/>
    <w:rsid w:val="00986DBB"/>
    <w:rsid w:val="009A52D6"/>
    <w:rsid w:val="009B3A62"/>
    <w:rsid w:val="009C5C9C"/>
    <w:rsid w:val="009D4733"/>
    <w:rsid w:val="009E7339"/>
    <w:rsid w:val="00A54B72"/>
    <w:rsid w:val="00AB1D9D"/>
    <w:rsid w:val="00AD4C73"/>
    <w:rsid w:val="00B14A00"/>
    <w:rsid w:val="00B3153A"/>
    <w:rsid w:val="00B54532"/>
    <w:rsid w:val="00B8184F"/>
    <w:rsid w:val="00BA1843"/>
    <w:rsid w:val="00BB4A10"/>
    <w:rsid w:val="00BC63BF"/>
    <w:rsid w:val="00BE66E8"/>
    <w:rsid w:val="00BF7976"/>
    <w:rsid w:val="00C26F05"/>
    <w:rsid w:val="00C642AC"/>
    <w:rsid w:val="00C8550A"/>
    <w:rsid w:val="00CA508F"/>
    <w:rsid w:val="00CC0286"/>
    <w:rsid w:val="00CC1DD8"/>
    <w:rsid w:val="00D31F35"/>
    <w:rsid w:val="00D46B7D"/>
    <w:rsid w:val="00D72356"/>
    <w:rsid w:val="00D8149D"/>
    <w:rsid w:val="00D96521"/>
    <w:rsid w:val="00DB7459"/>
    <w:rsid w:val="00DC6798"/>
    <w:rsid w:val="00DD7087"/>
    <w:rsid w:val="00E57AEA"/>
    <w:rsid w:val="00E84DC7"/>
    <w:rsid w:val="00E878C5"/>
    <w:rsid w:val="00E90043"/>
    <w:rsid w:val="00E9485E"/>
    <w:rsid w:val="00E96BC7"/>
    <w:rsid w:val="00F35EDD"/>
    <w:rsid w:val="00F505B7"/>
    <w:rsid w:val="00F909AB"/>
    <w:rsid w:val="00F93995"/>
    <w:rsid w:val="00FD5D6E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063F13-757F-4D43-AC4A-700363DB5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0F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0F4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270F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01AA7"/>
    <w:rPr>
      <w:color w:val="0000FF"/>
      <w:u w:val="single"/>
    </w:rPr>
  </w:style>
  <w:style w:type="paragraph" w:styleId="BalloonText">
    <w:name w:val="Balloon Text"/>
    <w:basedOn w:val="Normal"/>
    <w:semiHidden/>
    <w:rsid w:val="00095DA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61BE7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ly.houliston@hbdhb.govt.n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cation@hbdhb.govt.n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awkesbay.health.nz/page/pageid/2145883928/Nursing_and_Midwife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awkesbay.health.nz/health-professionals/nursing-and-midwifery/professional-development-recognition-programme-pdrp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 Therapy – Central Venous Access Device Course</vt:lpstr>
    </vt:vector>
  </TitlesOfParts>
  <Company>Hawke's Bay District Health Board</Company>
  <LinksUpToDate>false</LinksUpToDate>
  <CharactersWithSpaces>2176</CharactersWithSpaces>
  <SharedDoc>false</SharedDoc>
  <HLinks>
    <vt:vector size="24" baseType="variant">
      <vt:variant>
        <vt:i4>2555964</vt:i4>
      </vt:variant>
      <vt:variant>
        <vt:i4>9</vt:i4>
      </vt:variant>
      <vt:variant>
        <vt:i4>0</vt:i4>
      </vt:variant>
      <vt:variant>
        <vt:i4>5</vt:i4>
      </vt:variant>
      <vt:variant>
        <vt:lpwstr>http://www.hawkesbay.health.nz/page/pageid/2145883928/Nursing_and_Midwifery</vt:lpwstr>
      </vt:variant>
      <vt:variant>
        <vt:lpwstr/>
      </vt:variant>
      <vt:variant>
        <vt:i4>917531</vt:i4>
      </vt:variant>
      <vt:variant>
        <vt:i4>6</vt:i4>
      </vt:variant>
      <vt:variant>
        <vt:i4>0</vt:i4>
      </vt:variant>
      <vt:variant>
        <vt:i4>5</vt:i4>
      </vt:variant>
      <vt:variant>
        <vt:lpwstr>http://www.hawkesbay.health.nz/page/pageid/2145883483</vt:lpwstr>
      </vt:variant>
      <vt:variant>
        <vt:lpwstr/>
      </vt:variant>
      <vt:variant>
        <vt:i4>4259943</vt:i4>
      </vt:variant>
      <vt:variant>
        <vt:i4>3</vt:i4>
      </vt:variant>
      <vt:variant>
        <vt:i4>0</vt:i4>
      </vt:variant>
      <vt:variant>
        <vt:i4>5</vt:i4>
      </vt:variant>
      <vt:variant>
        <vt:lpwstr>mailto:sally.houliston@hbdhb.govt.nz</vt:lpwstr>
      </vt:variant>
      <vt:variant>
        <vt:lpwstr/>
      </vt:variant>
      <vt:variant>
        <vt:i4>4128839</vt:i4>
      </vt:variant>
      <vt:variant>
        <vt:i4>0</vt:i4>
      </vt:variant>
      <vt:variant>
        <vt:i4>0</vt:i4>
      </vt:variant>
      <vt:variant>
        <vt:i4>5</vt:i4>
      </vt:variant>
      <vt:variant>
        <vt:lpwstr>mailto:education@hbdhb.govt.nz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Therapy – Central Venous Access Device Course</dc:title>
  <dc:subject/>
  <dc:creator>shoulist</dc:creator>
  <cp:keywords/>
  <dc:description/>
  <cp:lastModifiedBy>Ester Du Fresne</cp:lastModifiedBy>
  <cp:revision>2</cp:revision>
  <cp:lastPrinted>2014-12-14T20:24:00Z</cp:lastPrinted>
  <dcterms:created xsi:type="dcterms:W3CDTF">2019-05-29T22:24:00Z</dcterms:created>
  <dcterms:modified xsi:type="dcterms:W3CDTF">2019-05-29T22:24:00Z</dcterms:modified>
</cp:coreProperties>
</file>